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DB9CF" w14:textId="77777777" w:rsidR="00B27F9C" w:rsidRDefault="00EA3D24" w:rsidP="00BE7045">
      <w:pPr>
        <w:jc w:val="center"/>
      </w:pPr>
      <w:r w:rsidRPr="00EA3D24">
        <w:drawing>
          <wp:inline distT="0" distB="0" distL="0" distR="0" wp14:anchorId="037CA6D1" wp14:editId="60184A8F">
            <wp:extent cx="2136140" cy="107184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tives vecto aplat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0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F1375A" wp14:editId="6F71CB3F">
                <wp:simplePos x="0" y="0"/>
                <wp:positionH relativeFrom="column">
                  <wp:posOffset>1804670</wp:posOffset>
                </wp:positionH>
                <wp:positionV relativeFrom="paragraph">
                  <wp:posOffset>995680</wp:posOffset>
                </wp:positionV>
                <wp:extent cx="3110230" cy="342900"/>
                <wp:effectExtent l="0" t="0" r="0" b="1270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64E69" w14:textId="6BC7F458" w:rsidR="00CC3AAE" w:rsidRPr="00BE7045" w:rsidRDefault="00CC3AAE" w:rsidP="00BE7045">
                            <w:pPr>
                              <w:spacing w:after="0" w:line="240" w:lineRule="auto"/>
                              <w:jc w:val="center"/>
                              <w:rPr>
                                <w:rFonts w:ascii="Textile" w:hAnsi="Textile"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Textile" w:hAnsi="Textile"/>
                                <w:color w:val="000080"/>
                                <w:sz w:val="32"/>
                              </w:rPr>
                              <w:t>Vendée Globe</w:t>
                            </w:r>
                          </w:p>
                          <w:p w14:paraId="194AF701" w14:textId="77777777" w:rsidR="00CC3AAE" w:rsidRDefault="00CC3AAE" w:rsidP="00BE7045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2.1pt;margin-top:78.4pt;width:244.9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x5GYQCAAAWBQAADgAAAGRycy9lMm9Eb2MueG1srFTbjtsgEH2v1H9AvGd9iT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" stroked="f" strokeweight=".5pt">
                <v:textbox>
                  <w:txbxContent>
                    <w:p w14:paraId="58964E69" w14:textId="6BC7F458" w:rsidR="00CC3AAE" w:rsidRPr="00BE7045" w:rsidRDefault="00CC3AAE" w:rsidP="00BE7045">
                      <w:pPr>
                        <w:spacing w:after="0" w:line="240" w:lineRule="auto"/>
                        <w:jc w:val="center"/>
                        <w:rPr>
                          <w:rFonts w:ascii="Textile" w:hAnsi="Textile"/>
                          <w:color w:val="000080"/>
                          <w:sz w:val="32"/>
                        </w:rPr>
                      </w:pPr>
                      <w:r>
                        <w:rPr>
                          <w:rFonts w:ascii="Textile" w:hAnsi="Textile"/>
                          <w:color w:val="000080"/>
                          <w:sz w:val="32"/>
                        </w:rPr>
                        <w:t>Vendée Globe</w:t>
                      </w:r>
                    </w:p>
                    <w:p w14:paraId="194AF701" w14:textId="77777777" w:rsidR="00CC3AAE" w:rsidRDefault="00CC3AAE" w:rsidP="00BE7045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875CAF" wp14:editId="17FB9140">
                <wp:simplePos x="0" y="0"/>
                <wp:positionH relativeFrom="column">
                  <wp:posOffset>4457700</wp:posOffset>
                </wp:positionH>
                <wp:positionV relativeFrom="paragraph">
                  <wp:posOffset>1066165</wp:posOffset>
                </wp:positionV>
                <wp:extent cx="2286000" cy="158115"/>
                <wp:effectExtent l="0" t="0" r="25400" b="1968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81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1pt;margin-top:83.95pt;width:180pt;height:1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" fillcolor="navy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FFF867" wp14:editId="7EE94B13">
                <wp:simplePos x="0" y="0"/>
                <wp:positionH relativeFrom="column">
                  <wp:posOffset>0</wp:posOffset>
                </wp:positionH>
                <wp:positionV relativeFrom="paragraph">
                  <wp:posOffset>1066165</wp:posOffset>
                </wp:positionV>
                <wp:extent cx="2286000" cy="158115"/>
                <wp:effectExtent l="0" t="0" r="25400" b="1968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81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83.95pt;width:180pt;height:1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" fillcolor="navy"/>
            </w:pict>
          </mc:Fallback>
        </mc:AlternateContent>
      </w:r>
      <w:r w:rsidR="00FE1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218EE" wp14:editId="20B33436">
                <wp:simplePos x="0" y="0"/>
                <wp:positionH relativeFrom="column">
                  <wp:posOffset>-114300</wp:posOffset>
                </wp:positionH>
                <wp:positionV relativeFrom="paragraph">
                  <wp:posOffset>9777095</wp:posOffset>
                </wp:positionV>
                <wp:extent cx="6972300" cy="228600"/>
                <wp:effectExtent l="0" t="0" r="0" b="19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286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9407" w14:textId="4EFA3609" w:rsidR="00CC3AAE" w:rsidRDefault="00CC3AAE" w:rsidP="00BE7045">
                            <w:pPr>
                              <w:jc w:val="center"/>
                            </w:pPr>
                            <w:r w:rsidRPr="00BE7045">
                              <w:rPr>
                                <w:rFonts w:ascii="MyriadPro-Regular" w:hAnsi="MyriadPro-Regular" w:cs="MyriadPro-Regular"/>
                                <w:color w:val="FFFFFF"/>
                              </w:rPr>
                              <w:t>Initiatives</w:t>
                            </w:r>
                            <w:r>
                              <w:rPr>
                                <w:rFonts w:ascii="MyriadPro-Regular" w:hAnsi="MyriadPro-Regular" w:cs="MyriadPro-Regular"/>
                                <w:color w:val="FFFFFF"/>
                                <w:sz w:val="18"/>
                              </w:rPr>
                              <w:t xml:space="preserve"> • 10,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yriadPro-Regular" w:hAnsi="MyriadPro-Regular" w:cs="MyriadPro-Regular"/>
                                <w:color w:val="FFFFFF"/>
                                <w:sz w:val="18"/>
                              </w:rPr>
                              <w:t xml:space="preserve"> Avenue Georges Auric - 72021 Le Mans Cedex 2 •  Tél. 02 43 14 30 00 • </w:t>
                            </w:r>
                            <w:hyperlink r:id="rId9" w:history="1">
                              <w:r>
                                <w:rPr>
                                  <w:rFonts w:ascii="MyriadPro-Regular" w:hAnsi="MyriadPro-Regular" w:cs="MyriadPro-Regular"/>
                                  <w:color w:val="FFFFFF"/>
                                </w:rPr>
                                <w:t>www.initiatives.fr</w:t>
                              </w:r>
                            </w:hyperlink>
                          </w:p>
                          <w:p w14:paraId="5859A73C" w14:textId="77777777" w:rsidR="00CC3AAE" w:rsidRDefault="00CC3AAE" w:rsidP="00BE70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8.95pt;margin-top:769.85pt;width:54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" fillcolor="navy" stroked="f">
                <v:textbox>
                  <w:txbxContent>
                    <w:p w14:paraId="55B69407" w14:textId="4EFA3609" w:rsidR="00CC3AAE" w:rsidRDefault="00CC3AAE" w:rsidP="00BE7045">
                      <w:pPr>
                        <w:jc w:val="center"/>
                      </w:pPr>
                      <w:r w:rsidRPr="00BE7045">
                        <w:rPr>
                          <w:rFonts w:ascii="MyriadPro-Regular" w:hAnsi="MyriadPro-Regular" w:cs="MyriadPro-Regular"/>
                          <w:color w:val="FFFFFF"/>
                        </w:rPr>
                        <w:t>Initiatives</w:t>
                      </w:r>
                      <w:r>
                        <w:rPr>
                          <w:rFonts w:ascii="MyriadPro-Regular" w:hAnsi="MyriadPro-Regular" w:cs="MyriadPro-Regular"/>
                          <w:color w:val="FFFFFF"/>
                          <w:sz w:val="18"/>
                        </w:rPr>
                        <w:t xml:space="preserve"> • 10,</w:t>
                      </w:r>
                      <w:bookmarkStart w:id="1" w:name="_GoBack"/>
                      <w:bookmarkEnd w:id="1"/>
                      <w:r>
                        <w:rPr>
                          <w:rFonts w:ascii="MyriadPro-Regular" w:hAnsi="MyriadPro-Regular" w:cs="MyriadPro-Regular"/>
                          <w:color w:val="FFFFFF"/>
                          <w:sz w:val="18"/>
                        </w:rPr>
                        <w:t xml:space="preserve"> Avenue Georges Auric - 72021 Le Mans Cedex 2 •  Tél. 02 43 14 30 00 • </w:t>
                      </w:r>
                      <w:hyperlink r:id="rId10" w:history="1">
                        <w:r>
                          <w:rPr>
                            <w:rFonts w:ascii="MyriadPro-Regular" w:hAnsi="MyriadPro-Regular" w:cs="MyriadPro-Regular"/>
                            <w:color w:val="FFFFFF"/>
                          </w:rPr>
                          <w:t>www.initiatives.fr</w:t>
                        </w:r>
                      </w:hyperlink>
                    </w:p>
                    <w:p w14:paraId="5859A73C" w14:textId="77777777" w:rsidR="00CC3AAE" w:rsidRDefault="00CC3AAE" w:rsidP="00BE70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E0846" w14:textId="77777777" w:rsidR="00B27F9C" w:rsidRPr="00BE7045" w:rsidRDefault="00B27F9C" w:rsidP="003F00A4"/>
    <w:p w14:paraId="7BC0499B" w14:textId="215253BD" w:rsidR="00B27F9C" w:rsidRPr="00986735" w:rsidRDefault="00B27F9C" w:rsidP="00986735">
      <w:pPr>
        <w:framePr w:w="10630" w:h="368" w:hRule="exact" w:hSpace="181" w:wrap="auto" w:vAnchor="text" w:hAnchor="text" w:x="1" w:y="37"/>
        <w:rPr>
          <w:rFonts w:ascii="Arial" w:hAnsi="Arial" w:cs="Arial"/>
          <w:b/>
          <w:sz w:val="24"/>
          <w:szCs w:val="24"/>
        </w:rPr>
      </w:pPr>
      <w:r w:rsidRPr="00986735">
        <w:t xml:space="preserve">Auteur : Mme FAIVRE  </w:t>
      </w:r>
      <w:r w:rsidRPr="00986735">
        <w:tab/>
      </w:r>
      <w:r w:rsidRPr="00986735">
        <w:tab/>
      </w:r>
      <w:r w:rsidRPr="00986735">
        <w:rPr>
          <w:rFonts w:ascii="Arial" w:hAnsi="Arial" w:cs="Arial"/>
          <w:b/>
          <w:sz w:val="24"/>
          <w:szCs w:val="24"/>
        </w:rPr>
        <w:t xml:space="preserve">Dossier </w:t>
      </w:r>
      <w:r w:rsidR="004B0672">
        <w:rPr>
          <w:rFonts w:ascii="Arial" w:hAnsi="Arial" w:cs="Arial"/>
          <w:b/>
          <w:sz w:val="24"/>
          <w:szCs w:val="24"/>
        </w:rPr>
        <w:t>Vendée Globe</w:t>
      </w:r>
      <w:r w:rsidRPr="00986735">
        <w:rPr>
          <w:rFonts w:ascii="Arial" w:hAnsi="Arial" w:cs="Arial"/>
          <w:b/>
          <w:sz w:val="24"/>
          <w:szCs w:val="24"/>
        </w:rPr>
        <w:t xml:space="preserve"> – Le sommeil</w:t>
      </w:r>
    </w:p>
    <w:p w14:paraId="1AD4B9E5" w14:textId="77777777" w:rsidR="00B27F9C" w:rsidRPr="00986735" w:rsidRDefault="00B27F9C" w:rsidP="00986735">
      <w:pPr>
        <w:framePr w:w="10630" w:h="368" w:hRule="exact" w:hSpace="181" w:wrap="auto" w:vAnchor="text" w:hAnchor="text" w:x="1" w:y="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EC3FF5" w14:textId="77777777" w:rsidR="00B27F9C" w:rsidRPr="00986735" w:rsidRDefault="00FE1546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15E6B59D" wp14:editId="4ED21223">
            <wp:extent cx="1534160" cy="18897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9BEF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Style w:val="StrongEmphasis"/>
          <w:rFonts w:ascii="Akkurat-Bold" w:hAnsi="Akkurat-Bold"/>
          <w:sz w:val="24"/>
          <w:szCs w:val="24"/>
          <w:u w:val="single"/>
        </w:rPr>
        <w:t>Les conséquences possibles</w:t>
      </w:r>
    </w:p>
    <w:p w14:paraId="1790D21B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4"/>
          <w:szCs w:val="24"/>
          <w:u w:val="single"/>
        </w:rPr>
      </w:pPr>
      <w:proofErr w:type="gramStart"/>
      <w:r w:rsidRPr="00986735">
        <w:rPr>
          <w:rFonts w:ascii="Akkurat-Bold" w:hAnsi="Akkurat-Bold" w:cs="Akkurat-Bold"/>
          <w:b/>
          <w:sz w:val="24"/>
          <w:szCs w:val="24"/>
          <w:u w:val="single"/>
        </w:rPr>
        <w:t>des</w:t>
      </w:r>
      <w:proofErr w:type="gramEnd"/>
      <w:r w:rsidRPr="00986735">
        <w:rPr>
          <w:rFonts w:ascii="Akkurat-Bold" w:hAnsi="Akkurat-Bold" w:cs="Akkurat-Bold"/>
          <w:b/>
          <w:sz w:val="24"/>
          <w:szCs w:val="24"/>
          <w:u w:val="single"/>
        </w:rPr>
        <w:t xml:space="preserve"> anomalies du sommeil</w:t>
      </w:r>
    </w:p>
    <w:p w14:paraId="29D904B7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sz w:val="24"/>
          <w:szCs w:val="24"/>
          <w:u w:val="single"/>
        </w:rPr>
        <w:t>chez</w:t>
      </w:r>
      <w:proofErr w:type="gramEnd"/>
      <w:r w:rsidRPr="00986735">
        <w:rPr>
          <w:rFonts w:ascii="Akkurat-Bold" w:hAnsi="Akkurat-Bold" w:cs="Akkurat-Bold"/>
          <w:b/>
          <w:sz w:val="24"/>
          <w:szCs w:val="24"/>
          <w:u w:val="single"/>
        </w:rPr>
        <w:t xml:space="preserve"> les adolescents </w:t>
      </w:r>
      <w:r w:rsidRPr="00986735">
        <w:rPr>
          <w:rFonts w:ascii="Akkurat-Bold" w:hAnsi="Akkurat-Bold" w:cs="Akkurat-Bold"/>
          <w:b/>
          <w:sz w:val="24"/>
          <w:szCs w:val="24"/>
        </w:rPr>
        <w:t>:</w:t>
      </w:r>
    </w:p>
    <w:p w14:paraId="0596AF16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C780DD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Une irritabilité augmentée :</w:t>
      </w:r>
    </w:p>
    <w:p w14:paraId="00A755A9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colères</w:t>
      </w:r>
      <w:proofErr w:type="gramEnd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 xml:space="preserve"> fréquentes et insolence</w:t>
      </w:r>
    </w:p>
    <w:p w14:paraId="2E8DF0CA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86735">
        <w:rPr>
          <w:rFonts w:ascii="Akkurat-Bold" w:eastAsia="Times New Roman" w:hAnsi="Times New Roman"/>
          <w:b/>
          <w:sz w:val="24"/>
          <w:szCs w:val="24"/>
        </w:rPr>
        <w:t>par</w:t>
      </w:r>
      <w:proofErr w:type="gramEnd"/>
      <w:r w:rsidRPr="00986735">
        <w:rPr>
          <w:rFonts w:ascii="Akkurat-Bold" w:eastAsia="Times New Roman" w:hAnsi="Times New Roman"/>
          <w:b/>
          <w:sz w:val="24"/>
          <w:szCs w:val="24"/>
        </w:rPr>
        <w:t xml:space="preserve"> exemple.</w:t>
      </w:r>
    </w:p>
    <w:p w14:paraId="165B43CC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449C19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Des envies de bouger sans</w:t>
      </w:r>
    </w:p>
    <w:p w14:paraId="51254901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cesse</w:t>
      </w:r>
      <w:proofErr w:type="gramEnd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.</w:t>
      </w:r>
    </w:p>
    <w:p w14:paraId="1E6E8C53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0A0148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sz w:val="24"/>
          <w:szCs w:val="24"/>
        </w:rPr>
      </w:pPr>
      <w:r w:rsidRPr="00986735">
        <w:rPr>
          <w:rFonts w:ascii="Akkurat-Bold" w:hAnsi="Akkurat-Bold" w:cs="Akkurat-Bold"/>
          <w:color w:val="7EB71C"/>
          <w:sz w:val="24"/>
          <w:szCs w:val="24"/>
        </w:rPr>
        <w:t>• Des troubles de la concen</w:t>
      </w: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tration,</w:t>
      </w:r>
    </w:p>
    <w:p w14:paraId="24DFD251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de</w:t>
      </w:r>
      <w:proofErr w:type="gramEnd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 xml:space="preserve"> l’attention et de</w:t>
      </w:r>
    </w:p>
    <w:p w14:paraId="399438E1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86735">
        <w:rPr>
          <w:rFonts w:ascii="Akkurat-Bold" w:eastAsia="Times New Roman" w:hAnsi="Times New Roman"/>
          <w:b/>
          <w:sz w:val="24"/>
          <w:szCs w:val="24"/>
        </w:rPr>
        <w:t>m</w:t>
      </w:r>
      <w:r w:rsidRPr="00986735">
        <w:rPr>
          <w:rFonts w:ascii="Akkurat-Bold" w:eastAsia="Times New Roman" w:hAnsi="Times New Roman"/>
          <w:b/>
          <w:sz w:val="24"/>
          <w:szCs w:val="24"/>
        </w:rPr>
        <w:t>é</w:t>
      </w:r>
      <w:r w:rsidRPr="00986735">
        <w:rPr>
          <w:rFonts w:ascii="Akkurat-Bold" w:eastAsia="Times New Roman" w:hAnsi="Times New Roman"/>
          <w:b/>
          <w:sz w:val="24"/>
          <w:szCs w:val="24"/>
        </w:rPr>
        <w:t>morisation</w:t>
      </w:r>
      <w:proofErr w:type="gramEnd"/>
      <w:r w:rsidRPr="00986735">
        <w:rPr>
          <w:rFonts w:ascii="Akkurat-Bold" w:eastAsia="Times New Roman" w:hAnsi="Times New Roman"/>
          <w:b/>
          <w:sz w:val="24"/>
          <w:szCs w:val="24"/>
        </w:rPr>
        <w:t>, une difficult</w:t>
      </w:r>
      <w:r w:rsidRPr="00986735">
        <w:rPr>
          <w:rFonts w:ascii="Akkurat-Bold" w:eastAsia="Times New Roman" w:hAnsi="Times New Roman"/>
          <w:b/>
          <w:sz w:val="24"/>
          <w:szCs w:val="24"/>
        </w:rPr>
        <w:t>é</w:t>
      </w:r>
    </w:p>
    <w:p w14:paraId="0656E636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4"/>
          <w:szCs w:val="24"/>
        </w:rPr>
        <w:t>à</w:t>
      </w:r>
      <w:r w:rsidRPr="00986735">
        <w:rPr>
          <w:rFonts w:ascii="Akkurat-Bold" w:eastAsia="Times New Roman" w:hAnsi="Times New Roman"/>
          <w:b/>
          <w:sz w:val="24"/>
          <w:szCs w:val="24"/>
        </w:rPr>
        <w:t xml:space="preserve"> </w:t>
      </w:r>
      <w:r w:rsidRPr="00986735">
        <w:rPr>
          <w:rFonts w:ascii="Akkurat-Bold" w:eastAsia="Times New Roman" w:hAnsi="Times New Roman"/>
          <w:b/>
          <w:sz w:val="24"/>
          <w:szCs w:val="24"/>
        </w:rPr>
        <w:t>é</w:t>
      </w:r>
      <w:r w:rsidRPr="00986735">
        <w:rPr>
          <w:rFonts w:ascii="Akkurat-Bold" w:eastAsia="Times New Roman" w:hAnsi="Times New Roman"/>
          <w:b/>
          <w:sz w:val="24"/>
          <w:szCs w:val="24"/>
        </w:rPr>
        <w:t>laborer des projets.</w:t>
      </w:r>
    </w:p>
    <w:p w14:paraId="4ECA4A42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8F98FF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sz w:val="24"/>
          <w:szCs w:val="24"/>
        </w:rPr>
      </w:pPr>
      <w:r w:rsidRPr="00986735">
        <w:rPr>
          <w:rFonts w:ascii="Akkurat-Bold" w:hAnsi="Akkurat-Bold" w:cs="Akkurat-Bold"/>
          <w:color w:val="7EB71C"/>
          <w:sz w:val="24"/>
          <w:szCs w:val="24"/>
        </w:rPr>
        <w:t>• Un manque de lucidité vis-à-</w:t>
      </w: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vis</w:t>
      </w:r>
    </w:p>
    <w:p w14:paraId="3CED525E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des</w:t>
      </w:r>
      <w:proofErr w:type="gramEnd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 xml:space="preserve"> actes commis (prises</w:t>
      </w:r>
    </w:p>
    <w:p w14:paraId="777DB0EB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86735">
        <w:rPr>
          <w:rFonts w:ascii="Akkurat-Bold" w:eastAsia="Times New Roman" w:hAnsi="Times New Roman"/>
          <w:b/>
          <w:sz w:val="24"/>
          <w:szCs w:val="24"/>
        </w:rPr>
        <w:t>de</w:t>
      </w:r>
      <w:proofErr w:type="gramEnd"/>
      <w:r w:rsidRPr="00986735">
        <w:rPr>
          <w:rFonts w:ascii="Akkurat-Bold" w:eastAsia="Times New Roman" w:hAnsi="Times New Roman"/>
          <w:b/>
          <w:sz w:val="24"/>
          <w:szCs w:val="24"/>
        </w:rPr>
        <w:t xml:space="preserve"> risques inconsid</w:t>
      </w:r>
      <w:r w:rsidRPr="00986735">
        <w:rPr>
          <w:rFonts w:ascii="Akkurat-Bold" w:eastAsia="Times New Roman" w:hAnsi="Times New Roman"/>
          <w:b/>
          <w:sz w:val="24"/>
          <w:szCs w:val="24"/>
        </w:rPr>
        <w:t>é</w:t>
      </w:r>
      <w:r w:rsidRPr="00986735">
        <w:rPr>
          <w:rFonts w:ascii="Akkurat-Bold" w:eastAsia="Times New Roman" w:hAnsi="Times New Roman"/>
          <w:b/>
          <w:sz w:val="24"/>
          <w:szCs w:val="24"/>
        </w:rPr>
        <w:t>r</w:t>
      </w:r>
      <w:r w:rsidRPr="00986735">
        <w:rPr>
          <w:rFonts w:ascii="Akkurat-Bold" w:eastAsia="Times New Roman" w:hAnsi="Times New Roman"/>
          <w:b/>
          <w:sz w:val="24"/>
          <w:szCs w:val="24"/>
        </w:rPr>
        <w:t>é</w:t>
      </w:r>
      <w:r w:rsidRPr="00986735">
        <w:rPr>
          <w:rFonts w:ascii="Akkurat-Bold" w:eastAsia="Times New Roman" w:hAnsi="Times New Roman"/>
          <w:b/>
          <w:sz w:val="24"/>
          <w:szCs w:val="24"/>
        </w:rPr>
        <w:t>s, comportements</w:t>
      </w:r>
    </w:p>
    <w:p w14:paraId="2BF9203B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4"/>
          <w:szCs w:val="24"/>
        </w:rPr>
        <w:t>à</w:t>
      </w:r>
      <w:r w:rsidRPr="00986735">
        <w:rPr>
          <w:rFonts w:ascii="Akkurat-Bold" w:eastAsia="Times New Roman" w:hAnsi="Times New Roman"/>
          <w:b/>
          <w:sz w:val="24"/>
          <w:szCs w:val="24"/>
        </w:rPr>
        <w:t xml:space="preserve"> risque).</w:t>
      </w:r>
    </w:p>
    <w:p w14:paraId="0F5650D4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677CE0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Une prise de poids.</w:t>
      </w:r>
    </w:p>
    <w:p w14:paraId="062E8F7F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43A0D3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Times New Roman" w:hAnsi="Times New Roman"/>
          <w:sz w:val="24"/>
          <w:szCs w:val="24"/>
        </w:rPr>
        <w:t xml:space="preserve">• </w:t>
      </w:r>
      <w:r w:rsidRPr="00986735">
        <w:rPr>
          <w:rFonts w:ascii="Akkurat-Bold" w:eastAsia="Times New Roman" w:hAnsi="Times New Roman"/>
          <w:b/>
          <w:sz w:val="24"/>
          <w:szCs w:val="24"/>
        </w:rPr>
        <w:t>Une augmentation du risque</w:t>
      </w:r>
    </w:p>
    <w:p w14:paraId="147DA682" w14:textId="6E632EA2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d’anxiété</w:t>
      </w:r>
      <w:proofErr w:type="gramEnd"/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 xml:space="preserve"> ou de dépression.</w:t>
      </w:r>
    </w:p>
    <w:p w14:paraId="33697343" w14:textId="77777777" w:rsidR="00B27F9C" w:rsidRPr="00986735" w:rsidRDefault="00B27F9C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6F77A75B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r w:rsidRPr="00986735">
        <w:rPr>
          <w:rFonts w:ascii="Akkurat-Bold" w:hAnsi="Akkurat-Bold" w:cs="Akkurat-Bold"/>
          <w:b/>
          <w:sz w:val="28"/>
          <w:szCs w:val="28"/>
        </w:rPr>
        <w:t>Le sommeil représente plus d’un tiers de</w:t>
      </w:r>
    </w:p>
    <w:p w14:paraId="5C5C3BFA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proofErr w:type="gramStart"/>
      <w:r w:rsidRPr="00986735">
        <w:rPr>
          <w:rFonts w:ascii="Akkurat-Bold" w:hAnsi="Akkurat-Bold" w:cs="Akkurat-Bold"/>
          <w:b/>
          <w:sz w:val="28"/>
          <w:szCs w:val="28"/>
        </w:rPr>
        <w:t>notre</w:t>
      </w:r>
      <w:proofErr w:type="gramEnd"/>
      <w:r w:rsidRPr="00986735">
        <w:rPr>
          <w:rFonts w:ascii="Akkurat-Bold" w:hAnsi="Akkurat-Bold" w:cs="Akkurat-Bold"/>
          <w:b/>
          <w:sz w:val="28"/>
          <w:szCs w:val="28"/>
        </w:rPr>
        <w:t xml:space="preserve"> vie. Il est </w:t>
      </w:r>
      <w:r w:rsidR="00EA3D24">
        <w:rPr>
          <w:rFonts w:ascii="Akkurat-Bold" w:hAnsi="Akkurat-Bold" w:cs="Akkurat-Bold"/>
          <w:b/>
          <w:sz w:val="28"/>
          <w:szCs w:val="28"/>
        </w:rPr>
        <w:t>déterminant pour la croissance</w:t>
      </w:r>
      <w:proofErr w:type="gramStart"/>
      <w:r w:rsidR="00EA3D24">
        <w:rPr>
          <w:rFonts w:ascii="Akkurat-Bold" w:hAnsi="Akkurat-Bold" w:cs="Akkurat-Bold"/>
          <w:b/>
          <w:sz w:val="28"/>
          <w:szCs w:val="28"/>
        </w:rPr>
        <w:t>,</w:t>
      </w:r>
      <w:proofErr w:type="gramEnd"/>
      <w:r w:rsidR="00EA3D24">
        <w:rPr>
          <w:rFonts w:ascii="Akkurat-Bold" w:hAnsi="Akkurat-Bold" w:cs="Akkurat-Bold"/>
          <w:b/>
          <w:sz w:val="28"/>
          <w:szCs w:val="28"/>
        </w:rPr>
        <w:br/>
      </w:r>
      <w:r w:rsidRPr="00986735">
        <w:rPr>
          <w:rFonts w:ascii="Akkurat-Bold" w:hAnsi="Akkurat-Bold" w:cs="Akkurat-Bold"/>
          <w:b/>
          <w:sz w:val="28"/>
          <w:szCs w:val="28"/>
        </w:rPr>
        <w:t>le développement du cerveau...</w:t>
      </w:r>
    </w:p>
    <w:p w14:paraId="5975D1A4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r w:rsidRPr="00986735">
        <w:rPr>
          <w:rFonts w:ascii="Akkurat-Bold" w:hAnsi="Akkurat-Bold" w:cs="Akkurat-Bold"/>
          <w:b/>
          <w:sz w:val="28"/>
          <w:szCs w:val="28"/>
        </w:rPr>
        <w:t xml:space="preserve">On sait aujourd’hui que la réduction du temps </w:t>
      </w:r>
    </w:p>
    <w:p w14:paraId="17F86908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proofErr w:type="gramStart"/>
      <w:r w:rsidRPr="00986735">
        <w:rPr>
          <w:rFonts w:ascii="Akkurat-Bold" w:hAnsi="Akkurat-Bold" w:cs="Akkurat-Bold"/>
          <w:b/>
          <w:sz w:val="28"/>
          <w:szCs w:val="28"/>
        </w:rPr>
        <w:t>de</w:t>
      </w:r>
      <w:proofErr w:type="gramEnd"/>
      <w:r w:rsidRPr="00986735">
        <w:rPr>
          <w:rFonts w:ascii="Akkurat-Bold" w:hAnsi="Akkurat-Bold" w:cs="Akkurat-Bold"/>
          <w:b/>
          <w:sz w:val="28"/>
          <w:szCs w:val="28"/>
        </w:rPr>
        <w:t xml:space="preserve"> sommeil ou l'altération de sa qualité  favorisent probablement la prise de poids et l'obésité.</w:t>
      </w:r>
    </w:p>
    <w:p w14:paraId="2FE21353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14:paraId="0F0C3291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sz w:val="24"/>
          <w:szCs w:val="24"/>
        </w:rPr>
      </w:pPr>
      <w:r w:rsidRPr="00986735">
        <w:rPr>
          <w:rFonts w:ascii="Akkurat-Bold" w:hAnsi="Akkurat-Bold" w:cs="Akkurat-Bold"/>
          <w:sz w:val="24"/>
          <w:szCs w:val="24"/>
        </w:rPr>
        <w:t>POURQUOI DORT-ON ?</w:t>
      </w:r>
    </w:p>
    <w:p w14:paraId="61FCAF3A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87888A"/>
          <w:sz w:val="28"/>
          <w:szCs w:val="28"/>
        </w:rPr>
      </w:pPr>
      <w:r w:rsidRPr="00986735">
        <w:rPr>
          <w:rFonts w:ascii="Akkurat-Bold" w:hAnsi="Akkurat-Bold" w:cs="Akkurat-Bold"/>
          <w:b/>
          <w:color w:val="87888A"/>
          <w:sz w:val="28"/>
          <w:szCs w:val="28"/>
        </w:rPr>
        <w:t>On dort pour récupérer.</w:t>
      </w:r>
    </w:p>
    <w:p w14:paraId="35DB3A02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87888A"/>
          <w:sz w:val="28"/>
          <w:szCs w:val="28"/>
        </w:rPr>
      </w:pPr>
      <w:r w:rsidRPr="00986735">
        <w:rPr>
          <w:rFonts w:ascii="Akkurat-Bold" w:hAnsi="Akkurat-Bold" w:cs="Akkurat-Bold"/>
          <w:b/>
          <w:color w:val="87888A"/>
          <w:sz w:val="28"/>
          <w:szCs w:val="28"/>
        </w:rPr>
        <w:t>Dormir permet ainsi une récupération physique, physiologique, et intellectuelle.</w:t>
      </w:r>
    </w:p>
    <w:p w14:paraId="364D34D2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hAnsi="Akkurat-Bold" w:cs="Akkurat-Bold"/>
          <w:b/>
          <w:color w:val="87888A"/>
          <w:sz w:val="28"/>
          <w:szCs w:val="28"/>
        </w:rPr>
        <w:t>Le sommeil prépare à l’état de veille qui suit.</w:t>
      </w:r>
    </w:p>
    <w:p w14:paraId="4AF02AD0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Segoe Print" w:hAnsi="Segoe Print" w:cs="Akkurat-Bold"/>
          <w:b/>
          <w:color w:val="7EB71C"/>
          <w:sz w:val="32"/>
          <w:szCs w:val="32"/>
        </w:rPr>
      </w:pPr>
    </w:p>
    <w:p w14:paraId="7AA7552F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Segoe Print" w:eastAsia="Times New Roman" w:hAnsi="Times New Roman"/>
          <w:b/>
          <w:sz w:val="32"/>
          <w:szCs w:val="24"/>
        </w:rPr>
        <w:t>LES STADES DE SOMMEIL</w:t>
      </w:r>
    </w:p>
    <w:p w14:paraId="007BF44C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Segoe Print" w:hAnsi="Segoe Print" w:cs="Akkurat-Bold"/>
          <w:b/>
          <w:color w:val="7EB71C"/>
          <w:sz w:val="28"/>
          <w:szCs w:val="28"/>
        </w:rPr>
      </w:pPr>
    </w:p>
    <w:p w14:paraId="2E57C3C7" w14:textId="77777777" w:rsidR="00B27F9C" w:rsidRPr="00986735" w:rsidRDefault="00B27F9C" w:rsidP="00986735">
      <w:pPr>
        <w:framePr w:w="7028" w:h="12608" w:wrap="auto" w:vAnchor="text" w:hAnchor="page" w:x="568" w:y="937"/>
        <w:widowControl w:val="0"/>
        <w:autoSpaceDE w:val="0"/>
        <w:autoSpaceDN w:val="0"/>
        <w:adjustRightInd w:val="0"/>
        <w:spacing w:after="0" w:line="240" w:lineRule="auto"/>
        <w:rPr>
          <w:rFonts w:ascii="Segoe Print" w:hAnsi="Segoe Print" w:cs="Akkurat-Bold"/>
          <w:b/>
          <w:sz w:val="24"/>
          <w:szCs w:val="24"/>
        </w:rPr>
      </w:pPr>
      <w:r w:rsidRPr="00986735">
        <w:rPr>
          <w:rFonts w:ascii="Segoe Print" w:hAnsi="Segoe Print" w:cs="Akkurat-Bold"/>
          <w:b/>
          <w:sz w:val="24"/>
          <w:szCs w:val="24"/>
        </w:rPr>
        <w:t xml:space="preserve">Lorsque tu dors, ton sommeil se découpe en « stades » d'environ 90 minutes. </w:t>
      </w:r>
      <w:r w:rsidR="00FE1546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6C0EBB34" wp14:editId="0C30A8B7">
            <wp:extent cx="4358640" cy="3048000"/>
            <wp:effectExtent l="0" t="0" r="1016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7DA9" w14:textId="77777777" w:rsidR="00B27F9C" w:rsidRPr="00BE7045" w:rsidRDefault="00B27F9C" w:rsidP="003F00A4"/>
    <w:p w14:paraId="7927B5F6" w14:textId="77777777" w:rsidR="00B27F9C" w:rsidRPr="003F00A4" w:rsidRDefault="00B27F9C" w:rsidP="00986735"/>
    <w:sectPr w:rsidR="00B27F9C" w:rsidRPr="003F00A4" w:rsidSect="00EA3D24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6124C" w14:textId="77777777" w:rsidR="00CC3AAE" w:rsidRDefault="00CC3AAE" w:rsidP="00AC15CD">
      <w:pPr>
        <w:spacing w:after="0" w:line="240" w:lineRule="auto"/>
      </w:pPr>
      <w:r>
        <w:separator/>
      </w:r>
    </w:p>
  </w:endnote>
  <w:endnote w:type="continuationSeparator" w:id="0">
    <w:p w14:paraId="3C3CE385" w14:textId="77777777" w:rsidR="00CC3AAE" w:rsidRDefault="00CC3AAE" w:rsidP="00AC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itsu XD">
    <w:altName w:val="Kitsu X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extile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MyriadPro-Regular">
    <w:altName w:val="Myriad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kkurat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Print">
    <w:altName w:val="Segoe Print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51A78" w14:textId="77777777" w:rsidR="00CC3AAE" w:rsidRDefault="00CC3AAE" w:rsidP="00AC15CD">
      <w:pPr>
        <w:spacing w:after="0" w:line="240" w:lineRule="auto"/>
      </w:pPr>
      <w:r>
        <w:separator/>
      </w:r>
    </w:p>
  </w:footnote>
  <w:footnote w:type="continuationSeparator" w:id="0">
    <w:p w14:paraId="176958EC" w14:textId="77777777" w:rsidR="00CC3AAE" w:rsidRDefault="00CC3AAE" w:rsidP="00AC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7E5"/>
    <w:multiLevelType w:val="hybridMultilevel"/>
    <w:tmpl w:val="A496AF74"/>
    <w:lvl w:ilvl="0" w:tplc="139239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F4586"/>
    <w:multiLevelType w:val="hybridMultilevel"/>
    <w:tmpl w:val="0FBA966A"/>
    <w:lvl w:ilvl="0" w:tplc="11F07A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E848E8"/>
    <w:multiLevelType w:val="hybridMultilevel"/>
    <w:tmpl w:val="DD78FC6C"/>
    <w:lvl w:ilvl="0" w:tplc="292A8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A4"/>
    <w:rsid w:val="000320F4"/>
    <w:rsid w:val="00154D85"/>
    <w:rsid w:val="00196041"/>
    <w:rsid w:val="002422D6"/>
    <w:rsid w:val="002B4C84"/>
    <w:rsid w:val="003F00A4"/>
    <w:rsid w:val="0046206D"/>
    <w:rsid w:val="00465762"/>
    <w:rsid w:val="0046617A"/>
    <w:rsid w:val="004B0672"/>
    <w:rsid w:val="004B5C75"/>
    <w:rsid w:val="004B75EB"/>
    <w:rsid w:val="0052138B"/>
    <w:rsid w:val="006D5BE2"/>
    <w:rsid w:val="00705CEB"/>
    <w:rsid w:val="00713BA6"/>
    <w:rsid w:val="00986735"/>
    <w:rsid w:val="00AB161F"/>
    <w:rsid w:val="00AB6A79"/>
    <w:rsid w:val="00AC15CD"/>
    <w:rsid w:val="00B27F9C"/>
    <w:rsid w:val="00BE7045"/>
    <w:rsid w:val="00C05116"/>
    <w:rsid w:val="00CC1BAA"/>
    <w:rsid w:val="00CC3AAE"/>
    <w:rsid w:val="00DE1C20"/>
    <w:rsid w:val="00E7636D"/>
    <w:rsid w:val="00E77DAE"/>
    <w:rsid w:val="00EA3D24"/>
    <w:rsid w:val="00F1292A"/>
    <w:rsid w:val="00FE15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BD414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A4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AB16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E7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E7636D"/>
    <w:rPr>
      <w:rFonts w:ascii="Tahoma" w:hAnsi="Tahoma" w:cs="Tahoma"/>
      <w:sz w:val="16"/>
    </w:rPr>
  </w:style>
  <w:style w:type="paragraph" w:styleId="Paragraphedeliste">
    <w:name w:val="List Paragraph"/>
    <w:basedOn w:val="Normal"/>
    <w:uiPriority w:val="99"/>
    <w:qFormat/>
    <w:rsid w:val="002422D6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422D6"/>
    <w:pPr>
      <w:autoSpaceDE w:val="0"/>
      <w:autoSpaceDN w:val="0"/>
      <w:adjustRightInd w:val="0"/>
      <w:spacing w:after="0" w:line="281" w:lineRule="atLeast"/>
    </w:pPr>
    <w:rPr>
      <w:rFonts w:ascii="Kitsu XD" w:hAnsi="Kitsu XD"/>
      <w:sz w:val="24"/>
      <w:szCs w:val="24"/>
    </w:rPr>
  </w:style>
  <w:style w:type="character" w:customStyle="1" w:styleId="A6">
    <w:name w:val="A6"/>
    <w:uiPriority w:val="99"/>
    <w:rsid w:val="002422D6"/>
    <w:rPr>
      <w:color w:val="000000"/>
      <w:sz w:val="36"/>
    </w:rPr>
  </w:style>
  <w:style w:type="paragraph" w:customStyle="1" w:styleId="En-tt">
    <w:name w:val="En-t_t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olicepardfaut"/>
    <w:uiPriority w:val="99"/>
    <w:semiHidden/>
    <w:rsid w:val="00AC15CD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  <w:semiHidden/>
    <w:rsid w:val="00AC15CD"/>
    <w:rPr>
      <w:rFonts w:cs="Times New Roman"/>
    </w:rPr>
  </w:style>
  <w:style w:type="paragraph" w:customStyle="1" w:styleId="Corpsde">
    <w:name w:val="Corps de"/>
    <w:basedOn w:val="Normal"/>
    <w:uiPriority w:val="99"/>
    <w:rsid w:val="009867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StrongEmphasis">
    <w:name w:val="Strong Emphasis"/>
    <w:uiPriority w:val="99"/>
    <w:rsid w:val="00986735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D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D2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A3D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3D2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EA3D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3D24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A4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AB16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E7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E7636D"/>
    <w:rPr>
      <w:rFonts w:ascii="Tahoma" w:hAnsi="Tahoma" w:cs="Tahoma"/>
      <w:sz w:val="16"/>
    </w:rPr>
  </w:style>
  <w:style w:type="paragraph" w:styleId="Paragraphedeliste">
    <w:name w:val="List Paragraph"/>
    <w:basedOn w:val="Normal"/>
    <w:uiPriority w:val="99"/>
    <w:qFormat/>
    <w:rsid w:val="002422D6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422D6"/>
    <w:pPr>
      <w:autoSpaceDE w:val="0"/>
      <w:autoSpaceDN w:val="0"/>
      <w:adjustRightInd w:val="0"/>
      <w:spacing w:after="0" w:line="281" w:lineRule="atLeast"/>
    </w:pPr>
    <w:rPr>
      <w:rFonts w:ascii="Kitsu XD" w:hAnsi="Kitsu XD"/>
      <w:sz w:val="24"/>
      <w:szCs w:val="24"/>
    </w:rPr>
  </w:style>
  <w:style w:type="character" w:customStyle="1" w:styleId="A6">
    <w:name w:val="A6"/>
    <w:uiPriority w:val="99"/>
    <w:rsid w:val="002422D6"/>
    <w:rPr>
      <w:color w:val="000000"/>
      <w:sz w:val="36"/>
    </w:rPr>
  </w:style>
  <w:style w:type="paragraph" w:customStyle="1" w:styleId="En-tt">
    <w:name w:val="En-t_t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olicepardfaut"/>
    <w:uiPriority w:val="99"/>
    <w:semiHidden/>
    <w:rsid w:val="00AC15CD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  <w:semiHidden/>
    <w:rsid w:val="00AC15CD"/>
    <w:rPr>
      <w:rFonts w:cs="Times New Roman"/>
    </w:rPr>
  </w:style>
  <w:style w:type="paragraph" w:customStyle="1" w:styleId="Corpsde">
    <w:name w:val="Corps de"/>
    <w:basedOn w:val="Normal"/>
    <w:uiPriority w:val="99"/>
    <w:rsid w:val="009867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StrongEmphasis">
    <w:name w:val="Strong Emphasis"/>
    <w:uiPriority w:val="99"/>
    <w:rsid w:val="00986735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3D2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D2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A3D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3D2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EA3D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3D2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initiatives.fr" TargetMode="External"/><Relationship Id="rId10" Type="http://schemas.openxmlformats.org/officeDocument/2006/relationships/hyperlink" Target="http://www.initiative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169</Words>
  <Characters>933</Characters>
  <Application>Microsoft Macintosh Word</Application>
  <DocSecurity>0</DocSecurity>
  <Lines>7</Lines>
  <Paragraphs>2</Paragraphs>
  <ScaleCrop>false</ScaleCrop>
  <Company> 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Clarisse</dc:creator>
  <cp:keywords/>
  <cp:lastModifiedBy>c s</cp:lastModifiedBy>
  <cp:revision>5</cp:revision>
  <cp:lastPrinted>2012-09-04T08:41:00Z</cp:lastPrinted>
  <dcterms:created xsi:type="dcterms:W3CDTF">2012-09-04T08:25:00Z</dcterms:created>
  <dcterms:modified xsi:type="dcterms:W3CDTF">2012-09-04T09:05:00Z</dcterms:modified>
</cp:coreProperties>
</file>